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00" w:rsidRPr="000F1B5C" w:rsidRDefault="00AF4078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232FC1">
        <w:rPr>
          <w:rFonts w:ascii="Times New Roman" w:eastAsia="Calibri" w:hAnsi="Times New Roman" w:cs="Times New Roman"/>
          <w:b/>
          <w:sz w:val="24"/>
          <w:szCs w:val="24"/>
        </w:rPr>
        <w:t>6 do 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AF4078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…/2021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AF4078">
        <w:rPr>
          <w:rFonts w:ascii="Times New Roman" w:eastAsia="Calibri" w:hAnsi="Times New Roman" w:cs="Times New Roman"/>
          <w:b/>
          <w:szCs w:val="24"/>
        </w:rPr>
        <w:t>zawarta w dniu …………. 2021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Powiatem Kozienickim w imieniu, którego działa 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11 września 2019 r. Prawo zamówień publicznych, gdyż wartość zamówienia  nie przekracza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976"/>
        <w:gridCol w:w="1275"/>
      </w:tblGrid>
      <w:tr w:rsidR="00EB3770" w:rsidRPr="00EB3770" w:rsidTr="00C91901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Komputer Fujitsu Esprimo </w:t>
            </w:r>
            <w:r w:rsidRPr="00EB3770">
              <w:rPr>
                <w:rFonts w:ascii="Times New Roman" w:eastAsia="Times New Roman" w:hAnsi="Times New Roman" w:cs="Times New Roman"/>
              </w:rPr>
              <w:t>K5010/24”</w:t>
            </w:r>
          </w:p>
          <w:p w:rsidR="00EB3770" w:rsidRPr="00EB3770" w:rsidRDefault="00EB3770" w:rsidP="00EB3770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procesor Intel Core Core i5-10600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br/>
              <w:t xml:space="preserve">pamięć RAM 8 GB RAM DDR4 2666 GHz 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dysk twardy 512 GB SSD, DVD-RW,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karta graficzna Intel HD Graphics 630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Win10 Pro PL, mysz, klawiatura Fujitsu,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min. 3 lata gwarancji producenta z naprawą u klienta w miejscu eksploatacji, (uszkodzone dyski twarde pozostają u zamawiającego), kabel sieciowy RJ-45 kat. 6 – 3m, listwa filtrująco-zasilająca Ever 3m.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Drukarka kolorowa HP Color LaserJet Enterprise M554dn – min.  3 lata gwarancji producenta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Skaner sieciowy HP ScanJet Pro 4500 fn1 – min. 2 lata gwarancji producenta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AF6408" w:rsidRDefault="00AF6408" w:rsidP="002104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Skaner Brother ADS-2400N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sieciowy Synology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Synology NAS DS920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dyskami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zewnętrzny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Seagate Dysk One Touch 4TB 2,5 STKC4000400 Black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EB3770" w:rsidRPr="00EB3770" w:rsidTr="00C91901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C07597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B3770"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0" w:rsidRPr="00E54B8B" w:rsidRDefault="00EB3770" w:rsidP="00EB3770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8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="0094168E"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1A5683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C34A17">
        <w:rPr>
          <w:b w:val="0"/>
          <w:szCs w:val="24"/>
        </w:rPr>
        <w:t>30</w:t>
      </w:r>
      <w:bookmarkStart w:id="0" w:name="_GoBack"/>
      <w:bookmarkEnd w:id="0"/>
      <w:r w:rsidR="00CC250D">
        <w:rPr>
          <w:b w:val="0"/>
          <w:szCs w:val="24"/>
        </w:rPr>
        <w:t xml:space="preserve">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lastRenderedPageBreak/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594D57" w:rsidRDefault="00632AFA" w:rsidP="00C9190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C91901" w:rsidRPr="00C91901" w:rsidRDefault="00C91901" w:rsidP="00C91901">
      <w:pPr>
        <w:pStyle w:val="Tekstpodstawowy"/>
        <w:spacing w:line="360" w:lineRule="auto"/>
        <w:ind w:left="360"/>
        <w:jc w:val="both"/>
        <w:rPr>
          <w:b w:val="0"/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producenta urządzenia  na:</w:t>
      </w:r>
    </w:p>
    <w:p w:rsidR="00C55F0A" w:rsidRPr="004772C1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 xml:space="preserve">…….. miesięcy na </w:t>
      </w:r>
      <w:r w:rsidR="006152A1" w:rsidRPr="004772C1">
        <w:rPr>
          <w:rFonts w:ascii="Times New Roman" w:hAnsi="Times New Roman"/>
          <w:sz w:val="24"/>
          <w:szCs w:val="24"/>
        </w:rPr>
        <w:t>komputery wyszczególnione</w:t>
      </w:r>
      <w:r w:rsidRPr="004772C1">
        <w:rPr>
          <w:rFonts w:ascii="Times New Roman" w:hAnsi="Times New Roman"/>
          <w:sz w:val="24"/>
          <w:szCs w:val="24"/>
        </w:rPr>
        <w:t xml:space="preserve"> w § 1 w pozycji nr 1 tabeli,</w:t>
      </w:r>
    </w:p>
    <w:p w:rsidR="00F66A71" w:rsidRPr="004772C1" w:rsidRDefault="0000032F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>……..</w:t>
      </w:r>
      <w:r w:rsidR="0079030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miesięcy na </w:t>
      </w:r>
      <w:r w:rsidR="000E0F19">
        <w:rPr>
          <w:rFonts w:ascii="Times New Roman" w:hAnsi="Times New Roman"/>
          <w:sz w:val="24"/>
          <w:szCs w:val="24"/>
        </w:rPr>
        <w:t>drukarki</w:t>
      </w:r>
      <w:r w:rsidR="00F66A71" w:rsidRPr="004772C1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4772C1">
        <w:rPr>
          <w:rFonts w:ascii="Times New Roman" w:hAnsi="Times New Roman"/>
          <w:sz w:val="24"/>
          <w:szCs w:val="24"/>
        </w:rPr>
        <w:t xml:space="preserve"> </w:t>
      </w:r>
      <w:r w:rsidR="0096499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w </w:t>
      </w:r>
      <w:r w:rsidR="00383C37" w:rsidRPr="004772C1">
        <w:rPr>
          <w:rFonts w:ascii="Times New Roman" w:hAnsi="Times New Roman" w:cs="Times New Roman"/>
          <w:sz w:val="24"/>
          <w:szCs w:val="24"/>
        </w:rPr>
        <w:t>§</w:t>
      </w:r>
      <w:r w:rsidR="00383C37" w:rsidRPr="004772C1">
        <w:rPr>
          <w:rFonts w:ascii="Times New Roman" w:hAnsi="Times New Roman"/>
          <w:sz w:val="24"/>
          <w:szCs w:val="24"/>
        </w:rPr>
        <w:t xml:space="preserve"> 1 </w:t>
      </w:r>
      <w:r w:rsidR="002950DE" w:rsidRPr="004772C1">
        <w:rPr>
          <w:rFonts w:ascii="Times New Roman" w:hAnsi="Times New Roman"/>
          <w:sz w:val="24"/>
          <w:szCs w:val="24"/>
        </w:rPr>
        <w:t xml:space="preserve">w pozycji </w:t>
      </w:r>
      <w:r w:rsidR="00835EE5" w:rsidRPr="004772C1">
        <w:rPr>
          <w:rFonts w:ascii="Times New Roman" w:hAnsi="Times New Roman"/>
          <w:sz w:val="24"/>
          <w:szCs w:val="24"/>
        </w:rPr>
        <w:t xml:space="preserve">nr </w:t>
      </w:r>
      <w:r w:rsidR="000E0F19">
        <w:rPr>
          <w:rFonts w:ascii="Times New Roman" w:hAnsi="Times New Roman"/>
          <w:sz w:val="24"/>
          <w:szCs w:val="24"/>
        </w:rPr>
        <w:t>2</w:t>
      </w:r>
      <w:r w:rsidR="00C55F0A" w:rsidRPr="004772C1">
        <w:rPr>
          <w:rFonts w:ascii="Times New Roman" w:hAnsi="Times New Roman"/>
          <w:sz w:val="24"/>
          <w:szCs w:val="24"/>
        </w:rPr>
        <w:t xml:space="preserve"> tabeli,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55F0A" w:rsidRPr="004772C1">
        <w:rPr>
          <w:rFonts w:ascii="Times New Roman" w:hAnsi="Times New Roman"/>
          <w:sz w:val="24"/>
          <w:szCs w:val="24"/>
        </w:rPr>
        <w:t xml:space="preserve"> </w:t>
      </w:r>
      <w:r w:rsidR="00474E63">
        <w:rPr>
          <w:rFonts w:ascii="Times New Roman" w:hAnsi="Times New Roman"/>
          <w:sz w:val="24"/>
          <w:szCs w:val="24"/>
        </w:rPr>
        <w:t xml:space="preserve"> miesięcy</w:t>
      </w:r>
      <w:r w:rsidR="00625A28" w:rsidRPr="004772C1">
        <w:rPr>
          <w:rFonts w:ascii="Times New Roman" w:hAnsi="Times New Roman"/>
          <w:sz w:val="24"/>
          <w:szCs w:val="24"/>
        </w:rPr>
        <w:t xml:space="preserve"> </w:t>
      </w:r>
      <w:r w:rsidR="00C55F0A" w:rsidRPr="004772C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skaner</w:t>
      </w:r>
      <w:r w:rsidR="00474E63">
        <w:rPr>
          <w:rFonts w:ascii="Times New Roman" w:hAnsi="Times New Roman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sz w:val="24"/>
          <w:szCs w:val="24"/>
        </w:rPr>
        <w:t>wyszczególnione  w § 1 w pozycji</w:t>
      </w:r>
      <w:r w:rsidR="006152A1" w:rsidRPr="004772C1">
        <w:rPr>
          <w:rFonts w:ascii="Times New Roman" w:hAnsi="Times New Roman"/>
          <w:sz w:val="24"/>
          <w:szCs w:val="24"/>
        </w:rPr>
        <w:t xml:space="preserve"> </w:t>
      </w:r>
      <w:r w:rsidR="006D12D1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</w:t>
      </w:r>
      <w:r w:rsidR="00516600" w:rsidRPr="004772C1">
        <w:rPr>
          <w:rFonts w:ascii="Times New Roman" w:hAnsi="Times New Roman"/>
          <w:sz w:val="24"/>
          <w:szCs w:val="24"/>
        </w:rPr>
        <w:t xml:space="preserve"> tabeli.</w:t>
      </w:r>
    </w:p>
    <w:p w:rsidR="00474E63" w:rsidRDefault="00474E63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skaner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4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dysk sieciowy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</w:t>
      </w:r>
      <w:r>
        <w:rPr>
          <w:rFonts w:ascii="Times New Roman" w:hAnsi="Times New Roman"/>
          <w:sz w:val="24"/>
          <w:szCs w:val="24"/>
        </w:rPr>
        <w:t>5</w:t>
      </w:r>
      <w:r w:rsidRPr="00474E63">
        <w:rPr>
          <w:rFonts w:ascii="Times New Roman" w:hAnsi="Times New Roman"/>
          <w:sz w:val="24"/>
          <w:szCs w:val="24"/>
        </w:rPr>
        <w:t xml:space="preserve">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dysk zewnętrzny wyszczególniony</w:t>
      </w:r>
      <w:r w:rsidRPr="000E0F19">
        <w:rPr>
          <w:rFonts w:ascii="Times New Roman" w:hAnsi="Times New Roman"/>
          <w:sz w:val="24"/>
          <w:szCs w:val="24"/>
        </w:rPr>
        <w:t xml:space="preserve"> </w:t>
      </w:r>
      <w:r w:rsidRPr="00474E63">
        <w:rPr>
          <w:rFonts w:ascii="Times New Roman" w:hAnsi="Times New Roman"/>
          <w:sz w:val="24"/>
          <w:szCs w:val="24"/>
        </w:rPr>
        <w:t xml:space="preserve">w § 1 w pozycji nr </w:t>
      </w:r>
      <w:r>
        <w:rPr>
          <w:rFonts w:ascii="Times New Roman" w:hAnsi="Times New Roman"/>
          <w:sz w:val="24"/>
          <w:szCs w:val="24"/>
        </w:rPr>
        <w:t>6</w:t>
      </w:r>
      <w:r w:rsidRPr="00474E63">
        <w:rPr>
          <w:rFonts w:ascii="Times New Roman" w:hAnsi="Times New Roman"/>
          <w:sz w:val="24"/>
          <w:szCs w:val="24"/>
        </w:rPr>
        <w:t xml:space="preserve"> tabeli</w:t>
      </w:r>
    </w:p>
    <w:p w:rsidR="000E0F19" w:rsidRPr="000E0F19" w:rsidRDefault="000E0F19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0E0F19"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zasilacz awary</w:t>
      </w:r>
      <w:r w:rsidR="0093682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</w:t>
      </w:r>
      <w:r w:rsidRPr="000E0F19">
        <w:rPr>
          <w:rFonts w:ascii="Times New Roman" w:hAnsi="Times New Roman"/>
          <w:sz w:val="24"/>
          <w:szCs w:val="24"/>
        </w:rPr>
        <w:t xml:space="preserve"> wyszczególniony w § 1 w pozycji nr </w:t>
      </w:r>
      <w:r>
        <w:rPr>
          <w:rFonts w:ascii="Times New Roman" w:hAnsi="Times New Roman"/>
          <w:sz w:val="24"/>
          <w:szCs w:val="24"/>
        </w:rPr>
        <w:t>7</w:t>
      </w:r>
      <w:r w:rsidRPr="000E0F19">
        <w:rPr>
          <w:rFonts w:ascii="Times New Roman" w:hAnsi="Times New Roman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0E0F19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0E0F19">
        <w:rPr>
          <w:rFonts w:ascii="Times New Roman" w:hAnsi="Times New Roman" w:cs="Times New Roman"/>
          <w:sz w:val="24"/>
          <w:szCs w:val="24"/>
        </w:rPr>
        <w:t>7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Default="00A442EE" w:rsidP="00207269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C91901" w:rsidRPr="00F66A71" w:rsidRDefault="00C91901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C91901" w:rsidRDefault="00C91901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/2021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835"/>
        <w:gridCol w:w="1134"/>
      </w:tblGrid>
      <w:tr w:rsidR="001D4E7D" w:rsidRPr="00EB3770" w:rsidTr="001D4E7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Komputer Fujitsu Esprimo </w:t>
            </w:r>
            <w:r w:rsidRPr="00EB3770">
              <w:rPr>
                <w:rFonts w:ascii="Times New Roman" w:eastAsia="Times New Roman" w:hAnsi="Times New Roman" w:cs="Times New Roman"/>
              </w:rPr>
              <w:t>K5010/24”</w:t>
            </w:r>
          </w:p>
          <w:p w:rsidR="001D4E7D" w:rsidRPr="00EB3770" w:rsidRDefault="001D4E7D" w:rsidP="00016F29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procesor Intel Core Core i5-10600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br/>
              <w:t xml:space="preserve">pamięć RAM 8 GB RAM DDR4 2666 GHz 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dysk twardy 512 GB SSD, DVD-RW,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karta graficzna Intel HD Graphics 630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Win10 Pro PL, mysz, klawiatura Fujitsu,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min. 3 lata gwarancji producenta z naprawą u klienta w miejscu eksploatacji, (uszkodzone dyski twarde pozostają u zamawiającego), kabel sieciowy RJ-45 kat. 6 – 3m, listwa filtrująco-zasilająca Ever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Drukarka kolorowa HP Color LaserJet Enterprise M554dn – min.  3 lata gwarancji producenta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Skaner sieciowy HP ScanJet Pro 4500 fn1 – min. 2 lata gwarancji producenta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F62345" w:rsidRDefault="00F62345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2345">
              <w:rPr>
                <w:rFonts w:ascii="Times New Roman" w:hAnsi="Times New Roman" w:cs="Times New Roman"/>
                <w:sz w:val="20"/>
                <w:szCs w:val="20"/>
              </w:rPr>
              <w:t>Skaner Brother ADS-2400N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sieciowy Synology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Synology NAS DS920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dyskami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Dysk zewnętrzny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Seagate Dysk One Touch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1D4E7D" w:rsidRPr="00EB3770" w:rsidTr="001D4E7D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D" w:rsidRPr="00E54B8B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9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10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C34A17" w:rsidRPr="00C34A17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E0F19"/>
    <w:rsid w:val="000F1B5C"/>
    <w:rsid w:val="000F6049"/>
    <w:rsid w:val="00121208"/>
    <w:rsid w:val="0015114C"/>
    <w:rsid w:val="00156B65"/>
    <w:rsid w:val="00162A8F"/>
    <w:rsid w:val="0016752B"/>
    <w:rsid w:val="0017186A"/>
    <w:rsid w:val="001A5683"/>
    <w:rsid w:val="001B2D9F"/>
    <w:rsid w:val="001B4C11"/>
    <w:rsid w:val="001D4E7D"/>
    <w:rsid w:val="00207269"/>
    <w:rsid w:val="00210405"/>
    <w:rsid w:val="002104E8"/>
    <w:rsid w:val="00232FC1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74E63"/>
    <w:rsid w:val="004772C1"/>
    <w:rsid w:val="00490219"/>
    <w:rsid w:val="004934B6"/>
    <w:rsid w:val="00495A7B"/>
    <w:rsid w:val="0049742D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B0479"/>
    <w:rsid w:val="005C5061"/>
    <w:rsid w:val="005C5C51"/>
    <w:rsid w:val="005E243B"/>
    <w:rsid w:val="005E52C3"/>
    <w:rsid w:val="005E6549"/>
    <w:rsid w:val="005E79B1"/>
    <w:rsid w:val="005F6338"/>
    <w:rsid w:val="00603E12"/>
    <w:rsid w:val="006152A1"/>
    <w:rsid w:val="00625A28"/>
    <w:rsid w:val="00632AFA"/>
    <w:rsid w:val="006647B6"/>
    <w:rsid w:val="00670987"/>
    <w:rsid w:val="00674D86"/>
    <w:rsid w:val="006825F3"/>
    <w:rsid w:val="0068685F"/>
    <w:rsid w:val="006B3C9B"/>
    <w:rsid w:val="006B48FE"/>
    <w:rsid w:val="006B66BD"/>
    <w:rsid w:val="006D12D1"/>
    <w:rsid w:val="006D64F9"/>
    <w:rsid w:val="006E3F62"/>
    <w:rsid w:val="00706006"/>
    <w:rsid w:val="00706B31"/>
    <w:rsid w:val="007144CA"/>
    <w:rsid w:val="00723D24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2673"/>
    <w:rsid w:val="008800D6"/>
    <w:rsid w:val="00884B76"/>
    <w:rsid w:val="00886EE5"/>
    <w:rsid w:val="008B792F"/>
    <w:rsid w:val="008C1D36"/>
    <w:rsid w:val="008F0F5A"/>
    <w:rsid w:val="009049B8"/>
    <w:rsid w:val="00925EE4"/>
    <w:rsid w:val="00936824"/>
    <w:rsid w:val="0094168E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07597"/>
    <w:rsid w:val="00C34A17"/>
    <w:rsid w:val="00C46557"/>
    <w:rsid w:val="00C50C41"/>
    <w:rsid w:val="00C54530"/>
    <w:rsid w:val="00C55F0A"/>
    <w:rsid w:val="00C60073"/>
    <w:rsid w:val="00C6536A"/>
    <w:rsid w:val="00C657AE"/>
    <w:rsid w:val="00C9190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44018"/>
    <w:rsid w:val="00E54B8B"/>
    <w:rsid w:val="00E82904"/>
    <w:rsid w:val="00E85CBE"/>
    <w:rsid w:val="00E87D6A"/>
    <w:rsid w:val="00EB377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16664605-7241-4D15-972B-C66E079D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product/553924/microsoft-office-professional-plus-2019-molp-g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product/553924/microsoft-office-professional-plus-2019-molp-gov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829-E856-4B26-87EC-B584A61B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2</cp:revision>
  <cp:lastPrinted>2021-04-07T07:14:00Z</cp:lastPrinted>
  <dcterms:created xsi:type="dcterms:W3CDTF">2021-04-08T08:37:00Z</dcterms:created>
  <dcterms:modified xsi:type="dcterms:W3CDTF">2021-04-08T08:37:00Z</dcterms:modified>
</cp:coreProperties>
</file>